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720.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 w:val="left" w:leader="none" w:pos="2552"/>
          <w:tab w:val="left" w:leader="none" w:pos="3119"/>
          <w:tab w:val="left" w:leader="none" w:pos="3686"/>
          <w:tab w:val="left" w:leader="none"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552"/>
          <w:tab w:val="left" w:leader="none" w:pos="3119"/>
          <w:tab w:val="left" w:leader="none" w:pos="3686"/>
          <w:tab w:val="left" w:leader="none"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1418"/>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 </w:t>
    </w:r>
  </w:p>
  <w:p w:rsidR="00000000" w:rsidDel="00000000" w:rsidP="00000000" w:rsidRDefault="00000000" w:rsidRPr="00000000" w14:paraId="000000F0">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Fy557Q10QlugUhbHbfuhXZqki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ThHWWV3N1N5cUdHLW5uMTR5RjhYMnVkaUhxQ2RtN0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2019-04-10T23:24:00Z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